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F685" w14:textId="6831DC9A" w:rsidR="0035409A" w:rsidRPr="0035409A" w:rsidRDefault="0035409A" w:rsidP="0035409A">
      <w:pPr>
        <w:pStyle w:val="af7"/>
      </w:pPr>
      <w:r w:rsidRPr="0035409A">
        <w:t>Приложение №</w:t>
      </w:r>
      <w:r w:rsidR="00AE2274">
        <w:t>28</w:t>
      </w:r>
    </w:p>
    <w:sdt>
      <w:sdtPr>
        <w:rPr>
          <w:b/>
          <w:bCs w:val="0"/>
          <w:szCs w:val="22"/>
        </w:rPr>
        <w:id w:val="278230986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08FEE8B6" w14:textId="68B67A47" w:rsidR="006A4B39" w:rsidRPr="004751E1" w:rsidRDefault="006A4B39" w:rsidP="0035409A">
          <w:pPr>
            <w:pStyle w:val="af7"/>
          </w:pPr>
          <w:r>
            <w:t xml:space="preserve">Генеральному директору </w:t>
          </w:r>
          <w:r w:rsidRPr="004751E1">
            <w:t>AO «Прайм Брокерский Сервис»</w:t>
          </w:r>
        </w:p>
        <w:p w14:paraId="36324976" w14:textId="77777777" w:rsidR="006A4B39" w:rsidRDefault="00F90254" w:rsidP="0035409A">
          <w:pPr>
            <w:pStyle w:val="af7"/>
          </w:pPr>
          <w:r>
            <w:t>От клиента</w:t>
          </w:r>
          <w:r w:rsidR="006A4B39" w:rsidRPr="006A4B39">
            <w:t xml:space="preserve"> __________________________________</w:t>
          </w:r>
          <w:r w:rsidR="006A4B39">
            <w:t>(ФИО)</w:t>
          </w:r>
        </w:p>
        <w:p w14:paraId="42390850" w14:textId="77777777" w:rsidR="006A4B39" w:rsidRPr="004751E1" w:rsidRDefault="006A4B39" w:rsidP="0035409A">
          <w:pPr>
            <w:pStyle w:val="af7"/>
          </w:pPr>
          <w:r>
            <w:t>Инвестиционны</w:t>
          </w:r>
          <w:r w:rsidR="00F90254">
            <w:t>й счет № ______________________</w:t>
          </w:r>
          <w:r>
            <w:t>_____</w:t>
          </w:r>
        </w:p>
        <w:p w14:paraId="2100B3BD" w14:textId="77777777" w:rsidR="006A4B39" w:rsidRPr="004751E1" w:rsidRDefault="00F90254" w:rsidP="0035409A">
          <w:pPr>
            <w:pStyle w:val="af7"/>
          </w:pPr>
          <w:r>
            <w:rPr>
              <w:b/>
              <w:color w:val="0000FF"/>
            </w:rPr>
            <w:t>Договор №</w:t>
          </w:r>
          <w:r w:rsidRPr="00F90254">
            <w:rPr>
              <w:color w:val="808080" w:themeColor="background1" w:themeShade="80"/>
            </w:rPr>
            <w:t xml:space="preserve"> _________________</w:t>
          </w:r>
          <w:r w:rsidR="006A4B39" w:rsidRPr="00F90254">
            <w:rPr>
              <w:color w:val="808080" w:themeColor="background1" w:themeShade="80"/>
            </w:rPr>
            <w:t xml:space="preserve"> </w:t>
          </w:r>
          <w:r w:rsidR="006A4B39" w:rsidRPr="004751E1">
            <w:t xml:space="preserve">от </w:t>
          </w:r>
          <w:r>
            <w:t>__________________г.</w:t>
          </w:r>
        </w:p>
        <w:p w14:paraId="32FC28DC" w14:textId="77777777" w:rsidR="008258A0" w:rsidRDefault="008258A0">
          <w:pPr>
            <w:rPr>
              <w:rFonts w:eastAsia="Calibri"/>
              <w:bCs/>
              <w:sz w:val="24"/>
              <w:szCs w:val="24"/>
            </w:rPr>
          </w:pPr>
        </w:p>
        <w:p w14:paraId="0EB8598A" w14:textId="77777777" w:rsidR="008258A0" w:rsidRDefault="008258A0">
          <w:pPr>
            <w:rPr>
              <w:rFonts w:eastAsia="Calibri"/>
              <w:bCs/>
              <w:sz w:val="24"/>
              <w:szCs w:val="24"/>
            </w:rPr>
          </w:pPr>
        </w:p>
        <w:p w14:paraId="514FBFE6" w14:textId="77777777" w:rsidR="00882371" w:rsidRDefault="00882371" w:rsidP="00F90254">
          <w:pPr>
            <w:pStyle w:val="affa"/>
          </w:pPr>
        </w:p>
        <w:p w14:paraId="7B81C04E" w14:textId="77777777" w:rsidR="00882371" w:rsidRDefault="00882371" w:rsidP="00F90254">
          <w:pPr>
            <w:pStyle w:val="affa"/>
          </w:pPr>
        </w:p>
        <w:p w14:paraId="3BBB63CD" w14:textId="77777777" w:rsidR="00F90254" w:rsidRDefault="00F90254" w:rsidP="00F90254">
          <w:pPr>
            <w:pStyle w:val="affa"/>
          </w:pPr>
          <w:r>
            <w:t>Заявление о пред</w:t>
          </w:r>
          <w:r w:rsidR="00DE7EE5">
            <w:t xml:space="preserve">оставлении биржевых отчетов от </w:t>
          </w:r>
          <w:r w:rsidR="00DE7EE5" w:rsidRPr="00DE7EE5">
            <w:t>_____/_____/_____г.</w:t>
          </w:r>
        </w:p>
        <w:p w14:paraId="1EF085DE" w14:textId="77777777" w:rsidR="00F90254" w:rsidRDefault="00F90254" w:rsidP="00F90254">
          <w:pPr>
            <w:pStyle w:val="affa"/>
          </w:pPr>
        </w:p>
        <w:p w14:paraId="0C4C59B0" w14:textId="77777777" w:rsidR="00F90254" w:rsidRDefault="00F90254" w:rsidP="00F90254">
          <w:pPr>
            <w:pStyle w:val="af3"/>
          </w:pPr>
          <w:r w:rsidRPr="00F90254">
            <w:t>Прошу Вас оформить от Вашего имени запрос в НКО НКЦ (АО) на предоставление биржевых отчетов по разделу клиринговых регистров по следующему адресу электронной почты ____________________.</w:t>
          </w:r>
        </w:p>
        <w:p w14:paraId="681965B7" w14:textId="77777777" w:rsidR="00F90254" w:rsidRDefault="00F90254" w:rsidP="00F90254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</w:p>
        <w:p w14:paraId="316000D6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Установить формирование отчетов по разделу клиринговых регистров:</w:t>
          </w:r>
        </w:p>
        <w:tbl>
          <w:tblPr>
            <w:tblStyle w:val="14"/>
            <w:tblW w:w="4957" w:type="pct"/>
            <w:tblLook w:val="04A0" w:firstRow="1" w:lastRow="0" w:firstColumn="1" w:lastColumn="0" w:noHBand="0" w:noVBand="1"/>
          </w:tblPr>
          <w:tblGrid>
            <w:gridCol w:w="2644"/>
            <w:gridCol w:w="2311"/>
            <w:gridCol w:w="2306"/>
            <w:gridCol w:w="3436"/>
          </w:tblGrid>
          <w:tr w:rsidR="00F90254" w:rsidRPr="00FF1F61" w14:paraId="193A0E82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55"/>
            </w:trPr>
            <w:tc>
              <w:tcPr>
                <w:tcW w:w="1236" w:type="pct"/>
                <w:vMerge w:val="restart"/>
              </w:tcPr>
              <w:p w14:paraId="4B0CE609" w14:textId="77777777" w:rsidR="00F90254" w:rsidRPr="00F90254" w:rsidRDefault="00F90254" w:rsidP="00911209">
                <w:pPr>
                  <w:pStyle w:val="05"/>
                  <w:spacing w:before="60" w:after="60"/>
                  <w:ind w:firstLine="0"/>
                  <w:jc w:val="center"/>
                  <w:rPr>
                    <w:b/>
                  </w:rPr>
                </w:pPr>
                <w:r w:rsidRPr="00F90254">
                  <w:rPr>
                    <w:b/>
                    <w:bCs/>
                  </w:rPr>
                  <w:t>Номер раздела</w:t>
                </w:r>
              </w:p>
            </w:tc>
            <w:tc>
              <w:tcPr>
                <w:tcW w:w="2158" w:type="pct"/>
                <w:gridSpan w:val="2"/>
              </w:tcPr>
              <w:p w14:paraId="48E1CE5F" w14:textId="77777777" w:rsidR="00F90254" w:rsidRPr="00F90254" w:rsidRDefault="00F90254" w:rsidP="00911209">
                <w:pPr>
                  <w:pStyle w:val="05"/>
                  <w:spacing w:before="60" w:after="60"/>
                  <w:ind w:firstLine="0"/>
                  <w:jc w:val="center"/>
                  <w:rPr>
                    <w:b/>
                  </w:rPr>
                </w:pPr>
                <w:r w:rsidRPr="00F90254">
                  <w:rPr>
                    <w:b/>
                    <w:bCs/>
                  </w:rPr>
                  <w:t>Период формирования</w:t>
                </w:r>
              </w:p>
            </w:tc>
            <w:tc>
              <w:tcPr>
                <w:tcW w:w="1607" w:type="pct"/>
                <w:vMerge w:val="restart"/>
              </w:tcPr>
              <w:p w14:paraId="19B6E9F5" w14:textId="77777777" w:rsidR="00F90254" w:rsidRPr="00F90254" w:rsidRDefault="00F90254" w:rsidP="00911209">
                <w:pPr>
                  <w:pStyle w:val="05"/>
                  <w:spacing w:before="60" w:after="60"/>
                  <w:ind w:firstLine="0"/>
                  <w:jc w:val="center"/>
                  <w:rPr>
                    <w:b/>
                  </w:rPr>
                </w:pPr>
                <w:r w:rsidRPr="00F90254">
                  <w:rPr>
                    <w:b/>
                    <w:bCs/>
                  </w:rPr>
                  <w:t>Номер раздела для списания сбора</w:t>
                </w:r>
              </w:p>
            </w:tc>
          </w:tr>
          <w:tr w:rsidR="00F90254" w:rsidRPr="00FF1F61" w14:paraId="6EE33817" w14:textId="77777777" w:rsidTr="00F90254">
            <w:trPr>
              <w:trHeight w:val="255"/>
            </w:trPr>
            <w:tc>
              <w:tcPr>
                <w:tcW w:w="1236" w:type="pct"/>
                <w:vMerge/>
              </w:tcPr>
              <w:p w14:paraId="634B5509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</w:p>
            </w:tc>
            <w:tc>
              <w:tcPr>
                <w:tcW w:w="1080" w:type="pct"/>
                <w:shd w:val="clear" w:color="auto" w:fill="DBE5F1" w:themeFill="accent1" w:themeFillTint="33"/>
              </w:tcPr>
              <w:p w14:paraId="5C0A22DE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  <w:r w:rsidRPr="00FF1F61">
                  <w:rPr>
                    <w:bCs/>
                  </w:rPr>
                  <w:t>Дата начала</w:t>
                </w:r>
              </w:p>
            </w:tc>
            <w:tc>
              <w:tcPr>
                <w:tcW w:w="1078" w:type="pct"/>
                <w:shd w:val="clear" w:color="auto" w:fill="DBE5F1" w:themeFill="accent1" w:themeFillTint="33"/>
              </w:tcPr>
              <w:p w14:paraId="0BE88E5F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  <w:r w:rsidRPr="00FF1F61">
                  <w:rPr>
                    <w:bCs/>
                  </w:rPr>
                  <w:t>Дата окончания</w:t>
                </w:r>
              </w:p>
            </w:tc>
            <w:tc>
              <w:tcPr>
                <w:tcW w:w="1607" w:type="pct"/>
                <w:vMerge/>
              </w:tcPr>
              <w:p w14:paraId="73AA7F51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  <w:jc w:val="center"/>
                </w:pPr>
              </w:p>
            </w:tc>
          </w:tr>
          <w:tr w:rsidR="00F90254" w:rsidRPr="00FF1F61" w14:paraId="7C7F07C6" w14:textId="77777777" w:rsidTr="00F90254">
            <w:tc>
              <w:tcPr>
                <w:tcW w:w="1236" w:type="pct"/>
              </w:tcPr>
              <w:p w14:paraId="1DEBB954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  <w:tc>
              <w:tcPr>
                <w:tcW w:w="1080" w:type="pct"/>
              </w:tcPr>
              <w:p w14:paraId="77317F70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  <w:tc>
              <w:tcPr>
                <w:tcW w:w="1078" w:type="pct"/>
              </w:tcPr>
              <w:p w14:paraId="40F2E72B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  <w:tc>
              <w:tcPr>
                <w:tcW w:w="1607" w:type="pct"/>
              </w:tcPr>
              <w:p w14:paraId="419B43A6" w14:textId="77777777" w:rsidR="00F90254" w:rsidRPr="00FF1F61" w:rsidRDefault="00F90254" w:rsidP="00911209">
                <w:pPr>
                  <w:pStyle w:val="05"/>
                  <w:spacing w:before="60" w:after="60"/>
                  <w:ind w:firstLine="0"/>
                </w:pPr>
              </w:p>
            </w:tc>
          </w:tr>
        </w:tbl>
        <w:p w14:paraId="305A3A48" w14:textId="77777777" w:rsidR="00F90254" w:rsidRDefault="00F90254" w:rsidP="00F90254">
          <w:pPr>
            <w:pStyle w:val="af3"/>
            <w:rPr>
              <w:rFonts w:asciiTheme="minorHAnsi" w:hAnsiTheme="minorHAnsi" w:cs="Segoe UI Symbol"/>
              <w:shd w:val="clear" w:color="auto" w:fill="FFFFFF"/>
            </w:rPr>
          </w:pPr>
        </w:p>
        <w:p w14:paraId="107A9FAB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Пролонгировать период формирования отчетов по разделу клиринговых регистров:</w:t>
          </w:r>
        </w:p>
        <w:tbl>
          <w:tblPr>
            <w:tblStyle w:val="14"/>
            <w:tblW w:w="4957" w:type="pct"/>
            <w:tblLook w:val="04A0" w:firstRow="1" w:lastRow="0" w:firstColumn="1" w:lastColumn="0" w:noHBand="0" w:noVBand="1"/>
          </w:tblPr>
          <w:tblGrid>
            <w:gridCol w:w="5419"/>
            <w:gridCol w:w="5278"/>
          </w:tblGrid>
          <w:tr w:rsidR="00F90254" w:rsidRPr="00FF1F61" w14:paraId="2519A528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2533" w:type="pct"/>
              </w:tcPr>
              <w:p w14:paraId="4B4C2FD9" w14:textId="77777777" w:rsidR="00F90254" w:rsidRPr="00F90254" w:rsidRDefault="00F90254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>Номер раздела</w:t>
                </w:r>
              </w:p>
            </w:tc>
            <w:tc>
              <w:tcPr>
                <w:tcW w:w="2467" w:type="pct"/>
              </w:tcPr>
              <w:p w14:paraId="44D471AC" w14:textId="77777777" w:rsidR="00F90254" w:rsidRPr="00F90254" w:rsidRDefault="00F90254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>Дата окончания</w:t>
                </w:r>
              </w:p>
            </w:tc>
          </w:tr>
          <w:tr w:rsidR="00F90254" w:rsidRPr="00FF1F61" w14:paraId="7701501E" w14:textId="77777777" w:rsidTr="00F90254">
            <w:tc>
              <w:tcPr>
                <w:tcW w:w="2533" w:type="pct"/>
              </w:tcPr>
              <w:p w14:paraId="63E1C8EB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  <w:tc>
              <w:tcPr>
                <w:tcW w:w="2467" w:type="pct"/>
              </w:tcPr>
              <w:p w14:paraId="67E5D3F5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</w:tr>
        </w:tbl>
        <w:p w14:paraId="086B813E" w14:textId="77777777" w:rsidR="00F90254" w:rsidRDefault="00F90254" w:rsidP="00F90254">
          <w:pPr>
            <w:pStyle w:val="af3"/>
          </w:pPr>
        </w:p>
        <w:p w14:paraId="1F49E232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Приостановить формирование отчетов по разделу клиринговых регистров:</w:t>
          </w:r>
        </w:p>
        <w:tbl>
          <w:tblPr>
            <w:tblStyle w:val="14"/>
            <w:tblW w:w="4957" w:type="pct"/>
            <w:tblLook w:val="04A0" w:firstRow="1" w:lastRow="0" w:firstColumn="1" w:lastColumn="0" w:noHBand="0" w:noVBand="1"/>
          </w:tblPr>
          <w:tblGrid>
            <w:gridCol w:w="5419"/>
            <w:gridCol w:w="5278"/>
          </w:tblGrid>
          <w:tr w:rsidR="00F90254" w:rsidRPr="00FF1F61" w14:paraId="63549624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2533" w:type="pct"/>
              </w:tcPr>
              <w:p w14:paraId="70775441" w14:textId="77777777" w:rsidR="00F90254" w:rsidRPr="00F90254" w:rsidRDefault="00F90254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>Номер раздела</w:t>
                </w:r>
              </w:p>
            </w:tc>
            <w:tc>
              <w:tcPr>
                <w:tcW w:w="2467" w:type="pct"/>
              </w:tcPr>
              <w:p w14:paraId="2CE83561" w14:textId="77777777" w:rsidR="00F90254" w:rsidRPr="00F90254" w:rsidRDefault="00F90254" w:rsidP="0062122E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 w:rsidRPr="00F90254">
                  <w:rPr>
                    <w:b/>
                    <w:bCs/>
                  </w:rPr>
                  <w:t xml:space="preserve">Дата </w:t>
                </w:r>
                <w:r w:rsidR="0062122E">
                  <w:rPr>
                    <w:b/>
                    <w:bCs/>
                  </w:rPr>
                  <w:t>приостановки</w:t>
                </w:r>
              </w:p>
            </w:tc>
          </w:tr>
          <w:tr w:rsidR="00F90254" w:rsidRPr="00FF1F61" w14:paraId="2E0DCA47" w14:textId="77777777" w:rsidTr="00F90254">
            <w:tc>
              <w:tcPr>
                <w:tcW w:w="2533" w:type="pct"/>
              </w:tcPr>
              <w:p w14:paraId="3F10BCFE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  <w:tc>
              <w:tcPr>
                <w:tcW w:w="2467" w:type="pct"/>
              </w:tcPr>
              <w:p w14:paraId="002F34EB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</w:tr>
        </w:tbl>
        <w:p w14:paraId="6215D464" w14:textId="77777777" w:rsidR="00F90254" w:rsidRDefault="00F90254" w:rsidP="00F90254">
          <w:pPr>
            <w:pStyle w:val="af3"/>
          </w:pPr>
        </w:p>
        <w:p w14:paraId="7A81FD4E" w14:textId="77777777" w:rsidR="00F90254" w:rsidRDefault="00F90254" w:rsidP="00F90254">
          <w:pPr>
            <w:pStyle w:val="af3"/>
            <w:rPr>
              <w:shd w:val="clear" w:color="auto" w:fill="FFFFFF"/>
            </w:rPr>
          </w:pPr>
          <w:r>
            <w:rPr>
              <w:rFonts w:ascii="Segoe UI Symbol" w:hAnsi="Segoe UI Symbol" w:cs="Segoe UI Symbol"/>
              <w:shd w:val="clear" w:color="auto" w:fill="FFFFFF"/>
            </w:rPr>
            <w:t>☐</w:t>
          </w:r>
          <w:r>
            <w:rPr>
              <w:shd w:val="clear" w:color="auto" w:fill="FFFFFF"/>
            </w:rPr>
            <w:t> </w:t>
          </w:r>
          <w:r w:rsidRPr="00F90254">
            <w:rPr>
              <w:shd w:val="clear" w:color="auto" w:fill="FFFFFF"/>
            </w:rPr>
            <w:t>Переадресовать сбор за формирование отчетов по</w:t>
          </w:r>
          <w:r>
            <w:rPr>
              <w:shd w:val="clear" w:color="auto" w:fill="FFFFFF"/>
            </w:rPr>
            <w:t xml:space="preserve"> разделу клиринговых регистров:</w:t>
          </w:r>
        </w:p>
        <w:tbl>
          <w:tblPr>
            <w:tblStyle w:val="14"/>
            <w:tblW w:w="5000" w:type="pct"/>
            <w:tblLook w:val="04A0" w:firstRow="1" w:lastRow="0" w:firstColumn="1" w:lastColumn="0" w:noHBand="0" w:noVBand="1"/>
          </w:tblPr>
          <w:tblGrid>
            <w:gridCol w:w="5537"/>
            <w:gridCol w:w="5253"/>
          </w:tblGrid>
          <w:tr w:rsidR="00F90254" w:rsidRPr="00FF1F61" w14:paraId="0D6AE569" w14:textId="77777777" w:rsidTr="00F9025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2566" w:type="pct"/>
              </w:tcPr>
              <w:p w14:paraId="67DF98A3" w14:textId="77777777" w:rsidR="00F90254" w:rsidRPr="00F90254" w:rsidRDefault="0062122E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>
                  <w:rPr>
                    <w:b/>
                    <w:bCs/>
                  </w:rPr>
                  <w:t>С</w:t>
                </w:r>
                <w:r w:rsidR="00F90254" w:rsidRPr="00F90254">
                  <w:rPr>
                    <w:b/>
                    <w:bCs/>
                  </w:rPr>
                  <w:t xml:space="preserve"> раздела</w:t>
                </w:r>
              </w:p>
            </w:tc>
            <w:tc>
              <w:tcPr>
                <w:tcW w:w="2434" w:type="pct"/>
              </w:tcPr>
              <w:p w14:paraId="07EF966F" w14:textId="77777777" w:rsidR="00F90254" w:rsidRPr="00F90254" w:rsidRDefault="0062122E" w:rsidP="00911209">
                <w:pPr>
                  <w:pStyle w:val="06"/>
                  <w:spacing w:before="60" w:after="60"/>
                  <w:jc w:val="center"/>
                  <w:rPr>
                    <w:b/>
                    <w:szCs w:val="20"/>
                  </w:rPr>
                </w:pPr>
                <w:r>
                  <w:rPr>
                    <w:b/>
                    <w:bCs/>
                  </w:rPr>
                  <w:t>На раздел</w:t>
                </w:r>
              </w:p>
            </w:tc>
          </w:tr>
          <w:tr w:rsidR="00F90254" w:rsidRPr="00FF1F61" w14:paraId="43C02641" w14:textId="77777777" w:rsidTr="00F90254">
            <w:tc>
              <w:tcPr>
                <w:tcW w:w="2566" w:type="pct"/>
              </w:tcPr>
              <w:p w14:paraId="58EFB2C0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  <w:tc>
              <w:tcPr>
                <w:tcW w:w="2434" w:type="pct"/>
              </w:tcPr>
              <w:p w14:paraId="7EA96622" w14:textId="77777777" w:rsidR="00F90254" w:rsidRPr="00FF1F61" w:rsidRDefault="00F90254" w:rsidP="00911209">
                <w:pPr>
                  <w:pStyle w:val="06"/>
                  <w:spacing w:before="60" w:after="60"/>
                  <w:jc w:val="center"/>
                  <w:rPr>
                    <w:szCs w:val="20"/>
                  </w:rPr>
                </w:pPr>
              </w:p>
            </w:tc>
          </w:tr>
        </w:tbl>
        <w:p w14:paraId="3D8867DA" w14:textId="77777777" w:rsidR="00D72E66" w:rsidRDefault="00AE2274" w:rsidP="0085335D">
          <w:pPr>
            <w:pStyle w:val="af3"/>
          </w:pPr>
        </w:p>
      </w:sdtContent>
    </w:sdt>
    <w:p w14:paraId="3504E0AD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172C1575" w14:textId="77777777" w:rsidR="00F90254" w:rsidRDefault="007A3BA7" w:rsidP="005D14EC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113FDD5C" w14:textId="77777777" w:rsidR="005D14EC" w:rsidRDefault="005D14EC" w:rsidP="00F65365">
      <w:pPr>
        <w:pStyle w:val="af1"/>
      </w:pPr>
    </w:p>
    <w:p w14:paraId="5A1BBA35" w14:textId="77777777" w:rsidR="00F65365" w:rsidRDefault="00F65365" w:rsidP="00F65365">
      <w:pPr>
        <w:pStyle w:val="af1"/>
      </w:pPr>
      <w:r>
        <w:t>Служебные отметки</w:t>
      </w:r>
    </w:p>
    <w:p w14:paraId="74C36E66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66B0B76B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086F3585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2D64E98A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13600BC8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6FB4ABF8" w14:textId="77777777" w:rsidTr="004732B4">
        <w:trPr>
          <w:trHeight w:val="450"/>
        </w:trPr>
        <w:tc>
          <w:tcPr>
            <w:tcW w:w="3233" w:type="dxa"/>
          </w:tcPr>
          <w:p w14:paraId="247973D1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625CDAA3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1F3C848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363824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F9025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AF491" w14:textId="77777777" w:rsidR="00D1467D" w:rsidRDefault="00D1467D">
      <w:r>
        <w:separator/>
      </w:r>
    </w:p>
  </w:endnote>
  <w:endnote w:type="continuationSeparator" w:id="0">
    <w:p w14:paraId="5896DBBA" w14:textId="77777777" w:rsidR="00D1467D" w:rsidRDefault="00D1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C34E0" w14:textId="77777777" w:rsidR="00053E45" w:rsidRDefault="005D14EC">
    <w:pPr>
      <w:pStyle w:val="a5"/>
      <w:spacing w:line="14" w:lineRule="auto"/>
      <w:ind w:left="0" w:firstLine="0"/>
      <w:rPr>
        <w:sz w:val="18"/>
      </w:rPr>
    </w:pPr>
    <w:r w:rsidRPr="00EF2710">
      <w:rPr>
        <w:rStyle w:val="af8"/>
        <w:noProof/>
        <w:lang w:eastAsia="ru-RU"/>
      </w:rPr>
      <w:drawing>
        <wp:anchor distT="0" distB="0" distL="114300" distR="114300" simplePos="0" relativeHeight="251666432" behindDoc="1" locked="0" layoutInCell="1" allowOverlap="0" wp14:anchorId="16FEB127" wp14:editId="43DEEFDF">
          <wp:simplePos x="0" y="0"/>
          <wp:positionH relativeFrom="column">
            <wp:posOffset>-525780</wp:posOffset>
          </wp:positionH>
          <wp:positionV relativeFrom="page">
            <wp:posOffset>9925685</wp:posOffset>
          </wp:positionV>
          <wp:extent cx="7861300" cy="146685"/>
          <wp:effectExtent l="0" t="0" r="6350" b="5715"/>
          <wp:wrapNone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855176" w14:textId="77777777" w:rsidR="005D14EC" w:rsidRDefault="005D14EC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388A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0D307DAF" wp14:editId="18525CCC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679F6" w14:textId="77777777" w:rsidR="00D1467D" w:rsidRDefault="00D1467D">
      <w:r>
        <w:separator/>
      </w:r>
    </w:p>
  </w:footnote>
  <w:footnote w:type="continuationSeparator" w:id="0">
    <w:p w14:paraId="515B339A" w14:textId="77777777" w:rsidR="00D1467D" w:rsidRDefault="00D14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B47A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C4BA0DB" wp14:editId="4C6698B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8770" w14:textId="77777777" w:rsidR="00053E45" w:rsidRDefault="00053E45">
    <w:pPr>
      <w:pStyle w:val="a5"/>
      <w:spacing w:line="14" w:lineRule="auto"/>
      <w:ind w:left="0" w:firstLine="0"/>
    </w:pPr>
  </w:p>
  <w:p w14:paraId="29D9825F" w14:textId="77777777" w:rsidR="00053E45" w:rsidRDefault="00053E45">
    <w:pPr>
      <w:pStyle w:val="a5"/>
      <w:spacing w:line="14" w:lineRule="auto"/>
      <w:ind w:left="0" w:firstLine="0"/>
    </w:pPr>
  </w:p>
  <w:p w14:paraId="186B3036" w14:textId="77777777" w:rsidR="00053E45" w:rsidRDefault="00053E45">
    <w:pPr>
      <w:pStyle w:val="a5"/>
      <w:spacing w:line="14" w:lineRule="auto"/>
      <w:ind w:left="0" w:firstLine="0"/>
    </w:pPr>
  </w:p>
  <w:p w14:paraId="632535D9" w14:textId="77777777" w:rsidR="00053E45" w:rsidRDefault="00053E45">
    <w:pPr>
      <w:pStyle w:val="a5"/>
      <w:spacing w:line="14" w:lineRule="auto"/>
      <w:ind w:left="0" w:firstLine="0"/>
    </w:pPr>
  </w:p>
  <w:p w14:paraId="258FA272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C2C7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5AA51B85" wp14:editId="0B1DB189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488910">
    <w:abstractNumId w:val="10"/>
  </w:num>
  <w:num w:numId="2" w16cid:durableId="1411930628">
    <w:abstractNumId w:val="14"/>
  </w:num>
  <w:num w:numId="3" w16cid:durableId="1371488805">
    <w:abstractNumId w:val="12"/>
  </w:num>
  <w:num w:numId="4" w16cid:durableId="699817434">
    <w:abstractNumId w:val="17"/>
  </w:num>
  <w:num w:numId="5" w16cid:durableId="19359389">
    <w:abstractNumId w:val="3"/>
  </w:num>
  <w:num w:numId="6" w16cid:durableId="719287785">
    <w:abstractNumId w:val="15"/>
  </w:num>
  <w:num w:numId="7" w16cid:durableId="1652638943">
    <w:abstractNumId w:val="8"/>
  </w:num>
  <w:num w:numId="8" w16cid:durableId="1208686352">
    <w:abstractNumId w:val="11"/>
  </w:num>
  <w:num w:numId="9" w16cid:durableId="1768647295">
    <w:abstractNumId w:val="16"/>
  </w:num>
  <w:num w:numId="10" w16cid:durableId="854613732">
    <w:abstractNumId w:val="19"/>
  </w:num>
  <w:num w:numId="11" w16cid:durableId="2057046739">
    <w:abstractNumId w:val="2"/>
  </w:num>
  <w:num w:numId="12" w16cid:durableId="1955089312">
    <w:abstractNumId w:val="18"/>
  </w:num>
  <w:num w:numId="13" w16cid:durableId="901215586">
    <w:abstractNumId w:val="13"/>
  </w:num>
  <w:num w:numId="14" w16cid:durableId="259221237">
    <w:abstractNumId w:val="7"/>
  </w:num>
  <w:num w:numId="15" w16cid:durableId="729380678">
    <w:abstractNumId w:val="6"/>
  </w:num>
  <w:num w:numId="16" w16cid:durableId="753474467">
    <w:abstractNumId w:val="4"/>
  </w:num>
  <w:num w:numId="17" w16cid:durableId="348219406">
    <w:abstractNumId w:val="0"/>
  </w:num>
  <w:num w:numId="18" w16cid:durableId="954096128">
    <w:abstractNumId w:val="9"/>
  </w:num>
  <w:num w:numId="19" w16cid:durableId="1848715992">
    <w:abstractNumId w:val="1"/>
  </w:num>
  <w:num w:numId="20" w16cid:durableId="1140919695">
    <w:abstractNumId w:val="5"/>
  </w:num>
  <w:num w:numId="21" w16cid:durableId="1607695925">
    <w:abstractNumId w:val="20"/>
  </w:num>
  <w:num w:numId="22" w16cid:durableId="2693578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653804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2182456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927688540">
    <w:abstractNumId w:val="11"/>
  </w:num>
  <w:num w:numId="26" w16cid:durableId="184027039">
    <w:abstractNumId w:val="16"/>
  </w:num>
  <w:num w:numId="27" w16cid:durableId="1940983213">
    <w:abstractNumId w:val="17"/>
    <w:lvlOverride w:ilvl="0">
      <w:startOverride w:val="1"/>
    </w:lvlOverride>
  </w:num>
  <w:num w:numId="28" w16cid:durableId="1153645171">
    <w:abstractNumId w:val="17"/>
    <w:lvlOverride w:ilvl="0">
      <w:startOverride w:val="1"/>
    </w:lvlOverride>
  </w:num>
  <w:num w:numId="29" w16cid:durableId="977613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1480607390">
    <w:abstractNumId w:val="17"/>
    <w:lvlOverride w:ilvl="0">
      <w:startOverride w:val="1"/>
    </w:lvlOverride>
  </w:num>
  <w:num w:numId="31" w16cid:durableId="1286044182">
    <w:abstractNumId w:val="17"/>
    <w:lvlOverride w:ilvl="0">
      <w:startOverride w:val="1"/>
    </w:lvlOverride>
  </w:num>
  <w:num w:numId="32" w16cid:durableId="2737493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3879947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536625562">
    <w:abstractNumId w:val="17"/>
  </w:num>
  <w:num w:numId="35" w16cid:durableId="1073822389">
    <w:abstractNumId w:val="17"/>
    <w:lvlOverride w:ilvl="0">
      <w:startOverride w:val="1"/>
    </w:lvlOverride>
  </w:num>
  <w:num w:numId="36" w16cid:durableId="1165632738">
    <w:abstractNumId w:val="17"/>
    <w:lvlOverride w:ilvl="0">
      <w:startOverride w:val="1"/>
    </w:lvlOverride>
  </w:num>
  <w:num w:numId="37" w16cid:durableId="2103866252">
    <w:abstractNumId w:val="17"/>
    <w:lvlOverride w:ilvl="0">
      <w:startOverride w:val="1"/>
    </w:lvlOverride>
  </w:num>
  <w:num w:numId="38" w16cid:durableId="91437403">
    <w:abstractNumId w:val="17"/>
    <w:lvlOverride w:ilvl="0">
      <w:startOverride w:val="1"/>
    </w:lvlOverride>
  </w:num>
  <w:num w:numId="39" w16cid:durableId="407388312">
    <w:abstractNumId w:val="12"/>
  </w:num>
  <w:num w:numId="40" w16cid:durableId="1123765313">
    <w:abstractNumId w:val="17"/>
    <w:lvlOverride w:ilvl="0">
      <w:startOverride w:val="1"/>
    </w:lvlOverride>
  </w:num>
  <w:num w:numId="41" w16cid:durableId="1300452052">
    <w:abstractNumId w:val="17"/>
    <w:lvlOverride w:ilvl="0">
      <w:startOverride w:val="1"/>
    </w:lvlOverride>
  </w:num>
  <w:num w:numId="42" w16cid:durableId="1214268295">
    <w:abstractNumId w:val="14"/>
  </w:num>
  <w:num w:numId="43" w16cid:durableId="1777217027">
    <w:abstractNumId w:val="6"/>
    <w:lvlOverride w:ilvl="0">
      <w:startOverride w:val="1"/>
    </w:lvlOverride>
  </w:num>
  <w:num w:numId="44" w16cid:durableId="259414245">
    <w:abstractNumId w:val="16"/>
  </w:num>
  <w:num w:numId="45" w16cid:durableId="202729288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39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5409A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027F"/>
    <w:rsid w:val="00584CA6"/>
    <w:rsid w:val="00595FD1"/>
    <w:rsid w:val="005A17CE"/>
    <w:rsid w:val="005C02F6"/>
    <w:rsid w:val="005D14EC"/>
    <w:rsid w:val="005E645B"/>
    <w:rsid w:val="00605CAF"/>
    <w:rsid w:val="00615C8C"/>
    <w:rsid w:val="006173D6"/>
    <w:rsid w:val="0062122E"/>
    <w:rsid w:val="00645234"/>
    <w:rsid w:val="00645744"/>
    <w:rsid w:val="0064780C"/>
    <w:rsid w:val="0066516F"/>
    <w:rsid w:val="00675F77"/>
    <w:rsid w:val="00677A3E"/>
    <w:rsid w:val="0068746C"/>
    <w:rsid w:val="006A4B39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8143C0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82371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661E1"/>
    <w:rsid w:val="00976278"/>
    <w:rsid w:val="0099213A"/>
    <w:rsid w:val="00994CF2"/>
    <w:rsid w:val="009F629D"/>
    <w:rsid w:val="00A06F9F"/>
    <w:rsid w:val="00A2052F"/>
    <w:rsid w:val="00A30967"/>
    <w:rsid w:val="00A32682"/>
    <w:rsid w:val="00A42BAC"/>
    <w:rsid w:val="00A46DF2"/>
    <w:rsid w:val="00A50A78"/>
    <w:rsid w:val="00A545BB"/>
    <w:rsid w:val="00A70488"/>
    <w:rsid w:val="00AA4283"/>
    <w:rsid w:val="00AA6358"/>
    <w:rsid w:val="00AA6519"/>
    <w:rsid w:val="00AC38E1"/>
    <w:rsid w:val="00AD35B2"/>
    <w:rsid w:val="00AD7CDE"/>
    <w:rsid w:val="00AE2274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467D"/>
    <w:rsid w:val="00D1693D"/>
    <w:rsid w:val="00D270DE"/>
    <w:rsid w:val="00D5056C"/>
    <w:rsid w:val="00D72E66"/>
    <w:rsid w:val="00DA7FFC"/>
    <w:rsid w:val="00DD1C6C"/>
    <w:rsid w:val="00DE4672"/>
    <w:rsid w:val="00DE7EE5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0254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7175F03D"/>
  <w15:docId w15:val="{A823A92A-8636-4772-B577-C63E7835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35409A"/>
    <w:rPr>
      <w:rFonts w:ascii="Arial" w:eastAsia="Arial" w:hAnsi="Arial" w:cs="Arial"/>
      <w:bCs/>
      <w:color w:val="262626" w:themeColor="text1" w:themeTint="D9"/>
      <w:sz w:val="20"/>
      <w:szCs w:val="20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35409A"/>
    <w:rPr>
      <w:rFonts w:ascii="Arial" w:eastAsia="Arial" w:hAnsi="Arial" w:cs="Arial"/>
      <w:bCs/>
      <w:color w:val="262626" w:themeColor="text1" w:themeTint="D9"/>
      <w:sz w:val="20"/>
      <w:szCs w:val="20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05">
    <w:name w:val="05 ТЕКСТ ПИСЬМА"/>
    <w:link w:val="050"/>
    <w:rsid w:val="00F90254"/>
    <w:pPr>
      <w:widowControl/>
      <w:autoSpaceDE/>
      <w:autoSpaceDN/>
      <w:spacing w:after="283"/>
      <w:ind w:left="-107" w:firstLine="284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050">
    <w:name w:val="05 ТЕКСТ ПИСЬМА Знак"/>
    <w:link w:val="05"/>
    <w:rsid w:val="00F90254"/>
    <w:rPr>
      <w:rFonts w:ascii="Arial" w:eastAsia="Calibri" w:hAnsi="Arial" w:cs="Arial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B2678-4512-4EA6-BD5D-01BE0429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1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4</cp:revision>
  <cp:lastPrinted>2023-04-20T14:08:00Z</cp:lastPrinted>
  <dcterms:created xsi:type="dcterms:W3CDTF">2023-08-23T10:14:00Z</dcterms:created>
  <dcterms:modified xsi:type="dcterms:W3CDTF">2023-09-05T11:37:00Z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